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7.jpeg" ContentType="image/jpeg"/>
  <Override PartName="/word/media/image2.png" ContentType="image/png"/>
  <Override PartName="/word/media/image3.png" ContentType="image/png"/>
  <Override PartName="/word/media/image4.png" ContentType="image/png"/>
  <Override PartName="/word/media/image6.jpeg" ContentType="image/jpeg"/>
  <Override PartName="/word/media/image5.png" ContentType="image/png"/>
  <Override PartName="/word/media/image8.png" ContentType="image/png"/>
  <Override PartName="/word/media/image9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Grilledutableau"/>
        <w:tblW w:w="12996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44"/>
        <w:gridCol w:w="8221"/>
        <w:gridCol w:w="2931"/>
      </w:tblGrid>
      <w:tr>
        <w:trPr>
          <w:trHeight w:val="2821" w:hRule="atLeast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ind w:left="0" w:hanging="0"/>
              <w:jc w:val="left"/>
              <w:rPr>
                <w:b/>
                <w:b/>
                <w:i/>
                <w:i/>
                <w:u w:val="single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0"/>
                <w:u w:val="single"/>
                <w:lang w:val="fr-FR"/>
              </w:rPr>
              <w:drawing>
                <wp:anchor behindDoc="0" distT="0" distB="0" distL="0" distR="0" simplePos="0" locked="0" layoutInCell="1" allowOverlap="1" relativeHeight="23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-6350</wp:posOffset>
                  </wp:positionV>
                  <wp:extent cx="1095375" cy="1308735"/>
                  <wp:effectExtent l="0" t="0" r="0" b="0"/>
                  <wp:wrapNone/>
                  <wp:docPr id="1" name="Image 0" descr="logo_EOL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0" descr="logo_EOL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0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itreprincipal"/>
              <w:widowControl/>
              <w:spacing w:before="0" w:after="0"/>
              <w:contextualSpacing/>
              <w:rPr>
                <w:lang w:val="fr-FR"/>
              </w:rPr>
            </w:pPr>
            <w:r>
              <w:rPr>
                <w:lang w:val="fr-FR"/>
              </w:rPr>
              <w:t xml:space="preserve">Fête de l’Épée </w:t>
            </w:r>
            <w:r>
              <w:rPr>
                <w:lang w:val="fr-FR"/>
              </w:rPr>
              <w:t>6</w:t>
            </w:r>
            <w:r>
              <w:rPr>
                <w:vertAlign w:val="superscript"/>
                <w:lang w:val="fr-FR"/>
              </w:rPr>
              <w:t>ème</w:t>
            </w:r>
            <w:r>
              <w:rPr>
                <w:lang w:val="fr-FR"/>
              </w:rPr>
              <w:t xml:space="preserve"> Édition</w:t>
            </w:r>
          </w:p>
          <w:p>
            <w:pPr>
              <w:pStyle w:val="Titreprincipal"/>
              <w:widowControl/>
              <w:spacing w:before="0" w:after="0"/>
              <w:ind w:left="567" w:hanging="140"/>
              <w:contextualSpacing/>
              <w:rPr>
                <w:lang w:val="fr-FR"/>
              </w:rPr>
            </w:pPr>
            <w:r>
              <w:rPr>
                <w:lang w:val="fr-FR"/>
              </w:rPr>
              <w:t>Et</w:t>
            </w:r>
          </w:p>
          <w:p>
            <w:pPr>
              <w:pStyle w:val="Titreprincipal"/>
              <w:widowControl/>
              <w:spacing w:before="0" w:after="0"/>
              <w:ind w:left="567" w:hanging="140"/>
              <w:contextualSpacing/>
              <w:rPr>
                <w:lang w:val="fr-FR"/>
              </w:rPr>
            </w:pPr>
            <w:r>
              <w:rPr>
                <w:lang w:val="fr-FR"/>
              </w:rPr>
              <w:t>Trophée « Danielle et Joseph VIEILLEDENT »</w:t>
            </w:r>
          </w:p>
          <w:p>
            <w:pPr>
              <w:pStyle w:val="Titreprincipal"/>
              <w:widowControl/>
              <w:spacing w:before="0" w:after="0"/>
              <w:contextualSpacing/>
              <w:rPr>
                <w:lang w:val="fr-FR"/>
              </w:rPr>
            </w:pPr>
            <w:r>
              <w:rPr>
                <w:lang w:val="fr-FR"/>
              </w:rPr>
              <w:t xml:space="preserve">Samedi </w:t>
            </w:r>
            <w:r>
              <w:rPr>
                <w:lang w:val="fr-FR"/>
              </w:rPr>
              <w:t>5</w:t>
            </w:r>
            <w:r>
              <w:rPr>
                <w:lang w:val="fr-FR"/>
              </w:rPr>
              <w:t xml:space="preserve"> et dimanche </w:t>
            </w:r>
            <w:r>
              <w:rPr>
                <w:lang w:val="fr-FR"/>
              </w:rPr>
              <w:t>6</w:t>
            </w:r>
            <w:r>
              <w:rPr>
                <w:lang w:val="fr-FR"/>
              </w:rPr>
              <w:t xml:space="preserve"> avril 202</w:t>
            </w:r>
            <w:r>
              <w:rPr>
                <w:lang w:val="fr-FR"/>
              </w:rPr>
              <w:t>5</w:t>
            </w:r>
          </w:p>
          <w:p>
            <w:pPr>
              <w:pStyle w:val="Titreprincipal"/>
              <w:widowControl/>
              <w:spacing w:before="0" w:after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-FR"/>
              </w:rPr>
            </w:r>
          </w:p>
          <w:p>
            <w:pPr>
              <w:pStyle w:val="Titreprincipal"/>
              <w:widowControl/>
              <w:spacing w:before="0" w:after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-FR"/>
              </w:rPr>
              <w:t>Challenge loisir et tous niveaux</w:t>
            </w:r>
          </w:p>
          <w:p>
            <w:pPr>
              <w:pStyle w:val="Titreprincipal"/>
              <w:widowControl/>
              <w:spacing w:before="0" w:after="0"/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  <w:lang w:val="fr-FR"/>
              </w:rPr>
              <w:t>M9 individuel(le)s</w:t>
            </w:r>
          </w:p>
          <w:p>
            <w:pPr>
              <w:pStyle w:val="Titreprincipal"/>
              <w:widowControl/>
              <w:spacing w:before="0" w:after="0"/>
              <w:contextualSpacing/>
              <w:rPr>
                <w:lang w:val="fr-FR"/>
              </w:rPr>
            </w:pPr>
            <w:r>
              <w:rPr>
                <w:color w:val="000000" w:themeColor="text1"/>
                <w:sz w:val="28"/>
                <w:szCs w:val="28"/>
                <w:lang w:val="fr-FR"/>
              </w:rPr>
              <w:t>M11 par équipes de 2</w:t>
            </w:r>
          </w:p>
          <w:p>
            <w:pPr>
              <w:pStyle w:val="Titreprincipal"/>
              <w:widowControl/>
              <w:spacing w:before="0" w:after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-FR"/>
              </w:rPr>
              <w:t>M13, M15, M17, Sénior(e)s par équipes de 3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/>
                <w:i/>
                <w:i/>
                <w:u w:val="single"/>
              </w:rPr>
            </w:pPr>
            <w:r>
              <w:rPr>
                <w:rFonts w:eastAsia="Times New Roman" w:cs="Times New Roman"/>
                <w:kern w:val="0"/>
                <w:sz w:val="20"/>
                <w:lang w:val="fr-FR"/>
              </w:rPr>
            </w:r>
          </w:p>
        </w:tc>
      </w:tr>
    </w:tbl>
    <w:p>
      <w:pPr>
        <w:pStyle w:val="Informations"/>
        <w:rPr/>
      </w:pPr>
      <w:r>
        <w:rPr/>
        <w:t xml:space="preserve">Lieu : </w:t>
      </w:r>
    </w:p>
    <w:p>
      <w:pPr>
        <w:pStyle w:val="Normal"/>
        <w:rPr/>
      </w:pPr>
      <w:r>
        <w:rPr/>
        <w:t>Gymnase du Plan du Loup</w:t>
      </w:r>
    </w:p>
    <w:p>
      <w:pPr>
        <w:pStyle w:val="Normal"/>
        <w:rPr/>
      </w:pPr>
      <w:r>
        <w:rPr/>
        <w:t>Allée Alban Vistel</w:t>
      </w:r>
    </w:p>
    <w:p>
      <w:pPr>
        <w:pStyle w:val="Normal"/>
        <w:rPr/>
      </w:pPr>
      <w:r>
        <w:rPr/>
        <w:t xml:space="preserve">69110 Sainte Foy-Lès-Lyon                                                                                                                                          </w:t>
      </w:r>
    </w:p>
    <w:p>
      <w:pPr>
        <w:pStyle w:val="Normal"/>
        <w:rPr/>
      </w:pPr>
      <w:r>
        <w:rPr/>
        <w:t>Coordonnées GPS : Latitude : 45.73473200 , Longitude : 4.78835600</w:t>
      </w:r>
      <w:r>
        <w:rPr>
          <w:rFonts w:ascii="Verdana" w:hAnsi="Verdana"/>
          <w:color w:val="939393"/>
          <w:szCs w:val="20"/>
          <w:shd w:fill="FFFFFF" w:val="clear"/>
        </w:rPr>
        <w:t> </w:t>
      </w:r>
    </w:p>
    <w:p>
      <w:pPr>
        <w:pStyle w:val="Informations"/>
        <w:rPr/>
      </w:pPr>
      <w:r>
        <w:rPr/>
        <w:t>Contact le jour de l’événement :</w:t>
      </w:r>
    </w:p>
    <w:p>
      <w:pPr>
        <w:pStyle w:val="Normal"/>
        <w:rPr/>
      </w:pPr>
      <w:r>
        <w:rPr/>
        <w:t xml:space="preserve">Tél : </w:t>
      </w:r>
      <w:r>
        <w:rPr/>
        <w:t>07.85.88.19.49</w:t>
      </w:r>
      <w:r>
        <w:rPr/>
        <w:t xml:space="preserve"> (Président</w:t>
      </w:r>
      <w:r>
        <w:rPr/>
        <w:t>e</w:t>
      </w:r>
      <w:r>
        <w:rPr/>
        <w:t>) ou  06.74.00.66.21 (Maître d’armes)</w:t>
      </w:r>
    </w:p>
    <w:p>
      <w:pPr>
        <w:pStyle w:val="Informations"/>
        <w:rPr/>
      </w:pPr>
      <w:r>
        <w:rPr/>
        <w:t>Arme :</w:t>
      </w:r>
    </w:p>
    <w:p>
      <w:pPr>
        <w:pStyle w:val="Normal"/>
        <w:rPr/>
      </w:pPr>
      <w:r>
        <w:rPr/>
        <w:t>Epée</w:t>
      </w:r>
    </w:p>
    <w:p>
      <w:pPr>
        <w:pStyle w:val="Informations"/>
        <w:rPr/>
      </w:pPr>
      <w:r>
        <w:rPr/>
        <w:t>Engagements :</w:t>
      </w:r>
    </w:p>
    <w:p>
      <w:pPr>
        <w:pStyle w:val="Normal"/>
        <w:rPr/>
      </w:pPr>
      <w:r>
        <w:rPr/>
        <w:t xml:space="preserve">Avant le jeudi </w:t>
      </w:r>
      <w:r>
        <w:rPr/>
        <w:t>3</w:t>
      </w:r>
      <w:r>
        <w:rPr/>
        <w:t xml:space="preserve"> avril 2024, 23h59, sur le site de la Fédération Française d’Escrime, rubrique « Compétitions » puis « Engagements en ligne » : </w:t>
      </w:r>
      <w:hyperlink r:id="rId3">
        <w:r>
          <w:rPr>
            <w:rStyle w:val="LienInternet"/>
            <w:color w:val="auto"/>
          </w:rPr>
          <w:t>http://www.escrime-ffe.fr/</w:t>
        </w:r>
      </w:hyperlink>
    </w:p>
    <w:p>
      <w:pPr>
        <w:pStyle w:val="Normal"/>
        <w:rPr/>
      </w:pPr>
      <w:r>
        <w:rPr>
          <w:b/>
          <w:u w:val="single"/>
        </w:rPr>
        <w:t>En cas de mixité de club</w:t>
      </w:r>
      <w:r>
        <w:rPr/>
        <w:t xml:space="preserve">, merci de nous indiquer les compositions d’équipe par mail : </w:t>
      </w:r>
      <w:hyperlink r:id="rId4">
        <w:r>
          <w:rPr>
            <w:rStyle w:val="LienInternet"/>
            <w:color w:val="auto"/>
          </w:rPr>
          <w:t>esc.ouestlyonnais@free.fr</w:t>
        </w:r>
      </w:hyperlink>
    </w:p>
    <w:p>
      <w:pPr>
        <w:pStyle w:val="Informations"/>
        <w:rPr/>
      </w:pPr>
      <w:r>
        <w:rPr/>
        <w:t>Droit d’engagement :</w:t>
      </w:r>
    </w:p>
    <w:p>
      <w:pPr>
        <w:pStyle w:val="Normal"/>
        <w:rPr/>
      </w:pPr>
      <w:r>
        <w:rPr/>
        <w:t>Équipes :</w:t>
      </w:r>
    </w:p>
    <w:p>
      <w:pPr>
        <w:pStyle w:val="Listing"/>
        <w:numPr>
          <w:ilvl w:val="0"/>
          <w:numId w:val="2"/>
        </w:numPr>
        <w:ind w:left="1191" w:hanging="340"/>
        <w:rPr/>
      </w:pPr>
      <w:r>
        <w:rPr/>
        <w:t xml:space="preserve">M11 : </w:t>
      </w:r>
      <w:r>
        <w:rPr>
          <w:b/>
          <w:color w:val="000000" w:themeColor="text1"/>
        </w:rPr>
        <w:t>20€/Équipe</w:t>
      </w:r>
    </w:p>
    <w:p>
      <w:pPr>
        <w:pStyle w:val="Listing"/>
        <w:numPr>
          <w:ilvl w:val="0"/>
          <w:numId w:val="2"/>
        </w:numPr>
        <w:ind w:left="1191" w:hanging="340"/>
        <w:rPr/>
      </w:pPr>
      <w:r>
        <w:rPr/>
        <w:t xml:space="preserve">M13 / M15 / M17 / Séniors : </w:t>
      </w:r>
      <w:r>
        <w:rPr>
          <w:b/>
          <w:color w:val="000000" w:themeColor="text1"/>
        </w:rPr>
        <w:t>30€/Equipe</w:t>
      </w:r>
    </w:p>
    <w:p>
      <w:pPr>
        <w:pStyle w:val="Normal"/>
        <w:rPr/>
      </w:pPr>
      <w:r>
        <w:rPr/>
        <w:t>Individuel(le)s :</w:t>
      </w:r>
    </w:p>
    <w:p>
      <w:pPr>
        <w:pStyle w:val="Listing"/>
        <w:numPr>
          <w:ilvl w:val="0"/>
          <w:numId w:val="2"/>
        </w:numPr>
        <w:ind w:left="1191" w:hanging="340"/>
        <w:rPr/>
      </w:pPr>
      <w:r>
        <w:rPr/>
        <w:t xml:space="preserve">M9 : </w:t>
      </w:r>
      <w:r>
        <w:rPr>
          <w:b/>
        </w:rPr>
        <w:t>10 €/tireur</w:t>
      </w:r>
    </w:p>
    <w:p>
      <w:pPr>
        <w:pStyle w:val="Listing"/>
        <w:numPr>
          <w:ilvl w:val="0"/>
          <w:numId w:val="2"/>
        </w:numPr>
        <w:ind w:left="1191" w:hanging="340"/>
        <w:rPr/>
      </w:pPr>
      <w:r>
        <w:rPr/>
        <w:t xml:space="preserve">Sénior : </w:t>
      </w:r>
      <w:r>
        <w:rPr>
          <w:b/>
        </w:rPr>
        <w:t>2€/compétiteur</w:t>
      </w:r>
      <w:r>
        <w:rPr/>
        <w:t xml:space="preserve"> pour le Trophée « Danielle et Joseph VIEILLEDENT » (optionnel),</w:t>
      </w:r>
      <w:r>
        <w:rPr>
          <w:b/>
        </w:rPr>
        <w:t xml:space="preserve"> inscription sur place.</w:t>
      </w:r>
    </w:p>
    <w:p>
      <w:pPr>
        <w:pStyle w:val="Informations"/>
        <w:rPr/>
      </w:pPr>
      <w:r>
        <w:rPr/>
        <w:t>Règlement du tournoi :</w:t>
      </w:r>
    </w:p>
    <w:p>
      <w:pPr>
        <w:pStyle w:val="RglementNiv1"/>
        <w:numPr>
          <w:ilvl w:val="0"/>
          <w:numId w:val="1"/>
        </w:numPr>
        <w:ind w:left="714" w:hanging="357"/>
        <w:rPr/>
      </w:pPr>
      <w:r>
        <w:rPr/>
        <w:t xml:space="preserve">Généralité : </w:t>
      </w:r>
    </w:p>
    <w:p>
      <w:pPr>
        <w:pStyle w:val="RglementNiv2"/>
        <w:rPr/>
      </w:pPr>
      <w:r>
        <w:rPr/>
        <w:t xml:space="preserve">Samedi </w:t>
      </w:r>
      <w:r>
        <w:rPr/>
        <w:t>5</w:t>
      </w:r>
      <w:r>
        <w:rPr/>
        <w:t xml:space="preserve"> avril 202</w:t>
      </w:r>
      <w:r>
        <w:rPr/>
        <w:t>5</w:t>
      </w:r>
    </w:p>
    <w:tbl>
      <w:tblPr>
        <w:tblpPr w:vertAnchor="text" w:horzAnchor="margin" w:tblpXSpec="center" w:leftFromText="141" w:rightFromText="141" w:tblpY="65"/>
        <w:tblW w:w="935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00"/>
        <w:gridCol w:w="1701"/>
        <w:gridCol w:w="1701"/>
        <w:gridCol w:w="1701"/>
        <w:gridCol w:w="2553"/>
      </w:tblGrid>
      <w:tr>
        <w:trPr>
          <w:trHeight w:val="284" w:hRule="exact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entte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Catégorie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entte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Type d’épreuve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entte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Appel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entte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Scratch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entte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Début des assauts</w:t>
            </w:r>
          </w:p>
        </w:tc>
      </w:tr>
      <w:tr>
        <w:trPr>
          <w:trHeight w:val="284" w:hRule="exact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M15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Équipe de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13h00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13h30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14h00</w:t>
            </w:r>
          </w:p>
        </w:tc>
      </w:tr>
      <w:tr>
        <w:trPr>
          <w:trHeight w:val="284" w:hRule="exact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donnes"/>
              <w:widowControl w:val="false"/>
              <w:rPr>
                <w:b/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donnes"/>
              <w:widowControl w:val="false"/>
              <w:rPr>
                <w:b/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Équipe de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14h00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14h30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15h00</w:t>
            </w:r>
          </w:p>
        </w:tc>
      </w:tr>
      <w:tr>
        <w:trPr>
          <w:trHeight w:val="284" w:hRule="exact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M9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Individuel(le)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15h00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15h15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15h30</w:t>
            </w:r>
          </w:p>
        </w:tc>
      </w:tr>
    </w:tbl>
    <w:p>
      <w:pPr>
        <w:pStyle w:val="Normal"/>
        <w:ind w:left="0" w:hanging="0"/>
        <w:jc w:val="right"/>
        <w:rPr>
          <w:b/>
          <w:b/>
          <w:bCs/>
          <w:i/>
          <w:i/>
          <w:sz w:val="24"/>
          <w:u w:val="single"/>
        </w:rPr>
      </w:pPr>
      <w:r>
        <w:rPr>
          <w:b/>
          <w:bCs/>
          <w:i/>
          <w:sz w:val="24"/>
          <w:u w:val="single"/>
        </w:rPr>
      </w:r>
      <w:r>
        <w:br w:type="page"/>
      </w:r>
    </w:p>
    <w:p>
      <w:pPr>
        <w:pStyle w:val="RglementNiv2"/>
        <w:rPr/>
      </w:pPr>
      <w:r>
        <w:rPr/>
        <w:t xml:space="preserve">Dimanche </w:t>
      </w:r>
      <w:r>
        <w:rPr/>
        <w:t>6</w:t>
      </w:r>
      <w:r>
        <w:rPr/>
        <w:t xml:space="preserve"> avril 202</w:t>
      </w:r>
      <w:r>
        <w:rPr/>
        <w:t>5</w:t>
      </w:r>
    </w:p>
    <w:tbl>
      <w:tblPr>
        <w:tblpPr w:vertAnchor="text" w:horzAnchor="margin" w:tblpXSpec="center" w:leftFromText="141" w:rightFromText="141" w:tblpY="65"/>
        <w:tblW w:w="935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00"/>
        <w:gridCol w:w="1701"/>
        <w:gridCol w:w="1701"/>
        <w:gridCol w:w="1701"/>
        <w:gridCol w:w="2553"/>
      </w:tblGrid>
      <w:tr>
        <w:trPr>
          <w:trHeight w:val="284" w:hRule="atLeast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entte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Catégorie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entte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Type d’épreuve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entte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Appel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entte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Scratch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entte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Début des assauts</w:t>
            </w:r>
          </w:p>
        </w:tc>
      </w:tr>
      <w:tr>
        <w:trPr>
          <w:trHeight w:val="284" w:hRule="atLeast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Séniors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Équipe de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8h30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9h00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9h30</w:t>
            </w:r>
          </w:p>
        </w:tc>
      </w:tr>
      <w:tr>
        <w:trPr>
          <w:trHeight w:val="284" w:hRule="atLeast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M17</w:t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9h30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10h00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10h30</w:t>
            </w:r>
          </w:p>
        </w:tc>
      </w:tr>
      <w:tr>
        <w:trPr>
          <w:trHeight w:val="284" w:hRule="atLeast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M13</w:t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11h00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11h30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audonnes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12h00</w:t>
            </w:r>
          </w:p>
        </w:tc>
      </w:tr>
    </w:tbl>
    <w:p>
      <w:pPr>
        <w:pStyle w:val="Normal"/>
        <w:ind w:left="0" w:hanging="0"/>
        <w:jc w:val="center"/>
        <w:rPr>
          <w:b/>
          <w:b/>
          <w:i/>
          <w:i/>
          <w:sz w:val="24"/>
          <w:u w:val="single"/>
        </w:rPr>
      </w:pPr>
      <w:r>
        <w:rPr>
          <w:b/>
          <w:i/>
          <w:sz w:val="24"/>
          <w:u w:val="single"/>
        </w:rPr>
      </w:r>
    </w:p>
    <w:p>
      <w:pPr>
        <w:pStyle w:val="Normal"/>
        <w:ind w:left="0" w:hanging="0"/>
        <w:jc w:val="center"/>
        <w:rPr>
          <w:b/>
          <w:b/>
          <w:i/>
          <w:i/>
          <w:sz w:val="24"/>
        </w:rPr>
      </w:pPr>
      <w:r>
        <w:rPr>
          <w:b/>
          <w:i/>
          <w:sz w:val="24"/>
          <w:u w:val="single"/>
        </w:rPr>
        <w:t>Toutes les équipes peuvent être mixte de sexe et de club (voir § Engagements)</w:t>
      </w:r>
    </w:p>
    <w:p>
      <w:pPr>
        <w:pStyle w:val="RglementNiv1"/>
        <w:numPr>
          <w:ilvl w:val="0"/>
          <w:numId w:val="1"/>
        </w:numPr>
        <w:ind w:left="714" w:hanging="357"/>
        <w:rPr/>
      </w:pPr>
      <w:r>
        <w:rPr/>
        <w:t>Formule :</w:t>
      </w:r>
    </w:p>
    <w:p>
      <w:pPr>
        <w:pStyle w:val="RglementNiv2"/>
        <w:rPr/>
      </w:pPr>
      <w:r>
        <w:rPr/>
        <w:t xml:space="preserve">Équipe de 3 tireurs (+1 remplaçant(e) éventuel(le)) : </w:t>
      </w:r>
    </w:p>
    <w:p>
      <w:pPr>
        <w:pStyle w:val="Listing"/>
        <w:numPr>
          <w:ilvl w:val="0"/>
          <w:numId w:val="2"/>
        </w:numPr>
        <w:ind w:left="1191" w:hanging="340"/>
        <w:rPr>
          <w:color w:val="000000" w:themeColor="text1"/>
        </w:rPr>
      </w:pPr>
      <w:r>
        <w:rPr>
          <w:color w:val="000000" w:themeColor="text1"/>
        </w:rPr>
        <w:t>M15 / M17 / Séniors :</w:t>
      </w:r>
    </w:p>
    <w:p>
      <w:pPr>
        <w:pStyle w:val="Normal"/>
        <w:rPr/>
      </w:pPr>
      <w:r>
        <w:rPr/>
        <w:t>1 tour de poule 5/10/15 touches suivi du tableau d’élimination directe</w:t>
      </w:r>
    </w:p>
    <w:p>
      <w:pPr>
        <w:pStyle w:val="Normal"/>
        <w:rPr/>
      </w:pPr>
      <w:r>
        <w:rPr/>
        <w:t>Finale en 45 touches.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  <w:t>Toutes les places sont tirées.</w:t>
      </w:r>
    </w:p>
    <w:p>
      <w:pPr>
        <w:pStyle w:val="Normal"/>
        <w:rPr/>
      </w:pPr>
      <w:r>
        <w:rPr/>
      </w:r>
    </w:p>
    <w:p>
      <w:pPr>
        <w:pStyle w:val="Listing"/>
        <w:numPr>
          <w:ilvl w:val="0"/>
          <w:numId w:val="2"/>
        </w:numPr>
        <w:ind w:left="1191" w:hanging="340"/>
        <w:rPr>
          <w:color w:val="000000" w:themeColor="text1"/>
        </w:rPr>
      </w:pPr>
      <w:r>
        <w:rPr>
          <w:color w:val="000000" w:themeColor="text1"/>
        </w:rPr>
        <w:t>M13:</w:t>
      </w:r>
    </w:p>
    <w:p>
      <w:pPr>
        <w:pStyle w:val="Normal"/>
        <w:rPr/>
      </w:pPr>
      <w:r>
        <w:rPr/>
        <w:t>1 tour de poule 4/8/12 touches suivi du tableau d’élimination directe.</w:t>
      </w:r>
    </w:p>
    <w:p>
      <w:pPr>
        <w:pStyle w:val="Normal"/>
        <w:rPr/>
      </w:pPr>
      <w:r>
        <w:rPr/>
        <w:t>Finale en 36 touches.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  <w:t>Toutes les places sont tirées.</w:t>
      </w:r>
    </w:p>
    <w:p>
      <w:pPr>
        <w:pStyle w:val="RglementNiv2"/>
        <w:rPr>
          <w:color w:val="000000" w:themeColor="text1"/>
        </w:rPr>
      </w:pPr>
      <w:r>
        <w:rPr>
          <w:color w:val="000000" w:themeColor="text1"/>
        </w:rPr>
        <w:t xml:space="preserve">Équipe de 2 tireurs (+1 </w:t>
      </w:r>
      <w:r>
        <w:rPr/>
        <w:t>remplaçant(e) éventuel(le)</w:t>
      </w:r>
      <w:r>
        <w:rPr>
          <w:color w:val="000000" w:themeColor="text1"/>
        </w:rPr>
        <w:t>)</w:t>
      </w:r>
    </w:p>
    <w:p>
      <w:pPr>
        <w:pStyle w:val="Listing"/>
        <w:numPr>
          <w:ilvl w:val="0"/>
          <w:numId w:val="2"/>
        </w:numPr>
        <w:ind w:left="1191" w:hanging="340"/>
        <w:rPr>
          <w:color w:val="000000" w:themeColor="text1"/>
        </w:rPr>
      </w:pPr>
      <w:r>
        <w:rPr>
          <w:color w:val="000000" w:themeColor="text1"/>
        </w:rPr>
        <w:t>M11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  <w:t>1 tour de poule 4/8 touches suivi du tableau d’élimination directe.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  <w:t>Finale en 8 touches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  <w:t>Toutes les places sont tirées.</w:t>
      </w:r>
    </w:p>
    <w:p>
      <w:pPr>
        <w:pStyle w:val="RglementNiv2"/>
        <w:rPr/>
      </w:pPr>
      <w:r>
        <w:rPr/>
        <w:t xml:space="preserve">Individuel(le)s : </w:t>
      </w:r>
    </w:p>
    <w:p>
      <w:pPr>
        <w:pStyle w:val="Listing"/>
        <w:numPr>
          <w:ilvl w:val="0"/>
          <w:numId w:val="2"/>
        </w:numPr>
        <w:ind w:left="1191" w:hanging="340"/>
        <w:rPr/>
      </w:pPr>
      <w:r>
        <w:rPr/>
        <w:t>M9</w:t>
      </w:r>
    </w:p>
    <w:p>
      <w:pPr>
        <w:pStyle w:val="Normal"/>
        <w:rPr/>
      </w:pPr>
      <w:r>
        <w:rPr/>
        <w:t>1 tour de poules suivi d’un tableau d’élimination directe.</w:t>
      </w:r>
    </w:p>
    <w:p>
      <w:pPr>
        <w:pStyle w:val="Listing"/>
        <w:numPr>
          <w:ilvl w:val="0"/>
          <w:numId w:val="2"/>
        </w:numPr>
        <w:ind w:left="1191" w:hanging="340"/>
        <w:rPr/>
      </w:pPr>
      <w:r>
        <w:rPr/>
        <w:t>Trophée « Danielle et Joseph VIEILLEDENT » (optionnel, voir §Droit d’engagement)</w:t>
      </w:r>
    </w:p>
    <w:p>
      <w:pPr>
        <w:pStyle w:val="Normal"/>
        <w:ind w:left="567" w:firstLine="141"/>
        <w:rPr>
          <w:b/>
          <w:b/>
        </w:rPr>
      </w:pPr>
      <w:r>
        <w:rPr>
          <w:b/>
          <w:u w:val="single"/>
        </w:rPr>
        <w:t xml:space="preserve">Tournoi supplémentaire et optionnel </w:t>
      </w:r>
      <w:r>
        <w:rPr>
          <w:b/>
        </w:rPr>
        <w:t>proposé aux catégories Séniors</w:t>
      </w:r>
    </w:p>
    <w:p>
      <w:pPr>
        <w:pStyle w:val="Listing"/>
        <w:numPr>
          <w:ilvl w:val="1"/>
          <w:numId w:val="2"/>
        </w:numPr>
        <w:rPr/>
      </w:pPr>
      <w:r>
        <w:rPr/>
        <w:t>Formule / Déroulement :</w:t>
      </w:r>
    </w:p>
    <w:p>
      <w:pPr>
        <w:pStyle w:val="Normal"/>
        <w:rPr/>
      </w:pPr>
      <w:r>
        <w:rPr/>
        <w:t xml:space="preserve">Ce Trophée se déroulera entre le tour de poules et le tableau </w:t>
      </w:r>
    </w:p>
    <w:p>
      <w:pPr>
        <w:pStyle w:val="Normal"/>
        <w:rPr/>
      </w:pPr>
      <w:r>
        <w:rPr/>
        <w:t>Épreuve individuelle en 1 touche avec une phase de poule suivi d’un tableau.</w:t>
      </w:r>
    </w:p>
    <w:p>
      <w:pPr>
        <w:pStyle w:val="RglementNiv1"/>
        <w:numPr>
          <w:ilvl w:val="0"/>
          <w:numId w:val="1"/>
        </w:numPr>
        <w:ind w:left="714" w:hanging="357"/>
        <w:rPr/>
      </w:pPr>
      <w:r>
        <w:rPr/>
        <w:t>Licences :</w:t>
      </w:r>
    </w:p>
    <w:p>
      <w:pPr>
        <w:pStyle w:val="Normal"/>
        <w:rPr/>
      </w:pPr>
      <w:r>
        <w:rPr/>
        <w:t>Tout tireur doit obligatoirement être titulaire de sa licence validée.</w:t>
      </w:r>
    </w:p>
    <w:p>
      <w:pPr>
        <w:pStyle w:val="RglementNiv1"/>
        <w:numPr>
          <w:ilvl w:val="0"/>
          <w:numId w:val="1"/>
        </w:numPr>
        <w:ind w:left="714" w:hanging="357"/>
        <w:rPr/>
      </w:pPr>
      <w:r>
        <w:rPr/>
        <w:t>Arbitrage :</w:t>
      </w:r>
    </w:p>
    <w:p>
      <w:pPr>
        <w:pStyle w:val="Normal"/>
        <w:rPr/>
      </w:pPr>
      <w:r>
        <w:rPr/>
        <w:t>M9 : un arbitre pour 4 tireurs engagés</w:t>
      </w:r>
    </w:p>
    <w:p>
      <w:pPr>
        <w:pStyle w:val="Normal"/>
        <w:rPr/>
      </w:pPr>
      <w:r>
        <w:rPr/>
        <w:t xml:space="preserve">Equipe de 2 </w:t>
      </w:r>
      <w:r>
        <w:rPr/>
        <w:t>(M11)</w:t>
      </w:r>
      <w:r>
        <w:rPr/>
        <w:t> : Un arbitre inscrit pour 2 équipes engagées</w:t>
      </w:r>
    </w:p>
    <w:p>
      <w:pPr>
        <w:pStyle w:val="Normal"/>
        <w:rPr/>
      </w:pPr>
      <w:r>
        <w:rPr/>
        <w:t xml:space="preserve">Equipe de 3 </w:t>
      </w:r>
      <w:r>
        <w:rPr/>
        <w:t>(M15-M17)</w:t>
      </w:r>
      <w:r>
        <w:rPr/>
        <w:t> : Un arbitre inscrit p</w:t>
      </w:r>
      <w:r>
        <w:rPr/>
        <w:t>our une</w:t>
      </w:r>
      <w:r>
        <w:rPr/>
        <w:t xml:space="preserve"> équipe engagée</w:t>
      </w:r>
    </w:p>
    <w:p>
      <w:pPr>
        <w:pStyle w:val="Normal"/>
        <w:rPr>
          <w:b/>
          <w:b/>
        </w:rPr>
      </w:pPr>
      <w:r>
        <w:rPr>
          <w:b/>
        </w:rPr>
        <w:t>Les épreuves des séniors seront en auto-arbitrage</w:t>
      </w:r>
    </w:p>
    <w:p>
      <w:pPr>
        <w:pStyle w:val="Normal"/>
        <w:rPr>
          <w:b/>
          <w:b/>
        </w:rPr>
      </w:pPr>
      <w:r>
        <w:rPr>
          <w:b/>
        </w:rPr>
        <w:t>Le club de l’ « Escrime Ouest Lyonnais » se réserve le droit de ne pas convoquer tous les arbitres.</w:t>
      </w:r>
    </w:p>
    <w:p>
      <w:pPr>
        <w:pStyle w:val="RglementNiv1"/>
        <w:numPr>
          <w:ilvl w:val="0"/>
          <w:numId w:val="1"/>
        </w:numPr>
        <w:ind w:left="714" w:hanging="357"/>
        <w:rPr/>
      </w:pPr>
      <w:r>
        <w:rPr/>
        <w:t>Normes</w:t>
      </w:r>
    </w:p>
    <w:p>
      <w:pPr>
        <w:pStyle w:val="Normal"/>
        <w:rPr/>
      </w:pPr>
      <w:r>
        <w:rPr/>
        <w:t>Cf. Règlement FFE (Rappel : Sous cuirasse 800N à partir de M13)</w:t>
      </w:r>
    </w:p>
    <w:p>
      <w:pPr>
        <w:pStyle w:val="RglementNiv1"/>
        <w:numPr>
          <w:ilvl w:val="0"/>
          <w:numId w:val="1"/>
        </w:numPr>
        <w:ind w:left="714" w:hanging="357"/>
        <w:rPr/>
      </w:pPr>
      <w:r>
        <w:rPr/>
        <w:t>Directoire Technique</w:t>
      </w:r>
    </w:p>
    <w:p>
      <w:pPr>
        <w:pStyle w:val="Normal"/>
        <w:rPr/>
      </w:pPr>
      <w:r>
        <w:rPr/>
        <w:t>Il sera formé le jour même avant le tournoi</w:t>
      </w:r>
    </w:p>
    <w:p>
      <w:pPr>
        <w:pStyle w:val="Normal"/>
        <w:rPr/>
      </w:pPr>
      <w:r>
        <w:rPr/>
      </w:r>
    </w:p>
    <w:p>
      <w:pPr>
        <w:pStyle w:val="RglementNiv1"/>
        <w:numPr>
          <w:ilvl w:val="0"/>
          <w:numId w:val="1"/>
        </w:numPr>
        <w:ind w:left="714" w:hanging="357"/>
        <w:rPr/>
      </w:pPr>
      <w:r>
        <w:rPr/>
        <w:t>Restauration / buvette :</w:t>
      </w:r>
    </w:p>
    <w:p>
      <w:pPr>
        <w:pStyle w:val="Normal"/>
        <w:rPr/>
      </w:pPr>
      <w:r>
        <w:rPr/>
        <w:t>Une buvette sera à disposition des tireurs et des accompagnateurs durant tout le déroulement de l’épreuve.</w:t>
      </w:r>
    </w:p>
    <w:p>
      <w:pPr>
        <w:pStyle w:val="RglementNiv1"/>
        <w:numPr>
          <w:ilvl w:val="0"/>
          <w:numId w:val="1"/>
        </w:numPr>
        <w:ind w:left="714" w:hanging="357"/>
        <w:rPr/>
      </w:pPr>
      <w:r>
        <w:rPr/>
        <w:t>Matériel</w:t>
      </w:r>
    </w:p>
    <w:p>
      <w:pPr>
        <w:pStyle w:val="Normal"/>
        <w:rPr/>
      </w:pPr>
      <w:r>
        <w:rPr/>
        <w:t>Un stand ESCRIME DIFFUSION sera présent dans le gymnase durant le week-end.</w:t>
      </w:r>
    </w:p>
    <w:p>
      <w:pPr>
        <w:pStyle w:val="RglementNiv1"/>
        <w:numPr>
          <w:ilvl w:val="0"/>
          <w:numId w:val="0"/>
        </w:numPr>
        <w:ind w:left="714" w:hanging="0"/>
        <w:rPr/>
      </w:pPr>
      <w:r>
        <w:rPr/>
      </w:r>
    </w:p>
    <w:p>
      <w:pPr>
        <w:pStyle w:val="RglementNiv1"/>
        <w:numPr>
          <w:ilvl w:val="0"/>
          <w:numId w:val="1"/>
        </w:numPr>
        <w:ind w:left="714" w:hanging="357"/>
        <w:rPr/>
      </w:pPr>
      <w:r>
        <w:rPr/>
        <w:t>Accès :</w:t>
      </w:r>
    </w:p>
    <w:p>
      <w:pPr>
        <w:pStyle w:val="Normal"/>
        <w:rPr/>
      </w:pPr>
      <w:r>
        <w:drawing>
          <wp:anchor behindDoc="1" distT="0" distB="0" distL="0" distR="0" simplePos="0" locked="0" layoutInCell="0" allowOverlap="1" relativeHeight="24">
            <wp:simplePos x="0" y="0"/>
            <wp:positionH relativeFrom="margin">
              <wp:posOffset>2698115</wp:posOffset>
            </wp:positionH>
            <wp:positionV relativeFrom="paragraph">
              <wp:posOffset>-1905</wp:posOffset>
            </wp:positionV>
            <wp:extent cx="3848100" cy="3486150"/>
            <wp:effectExtent l="0" t="0" r="0" b="0"/>
            <wp:wrapNone/>
            <wp:docPr id="2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Adresse du site :</w:t>
      </w:r>
    </w:p>
    <w:p>
      <w:pPr>
        <w:pStyle w:val="Normal"/>
        <w:ind w:left="1275" w:firstLine="141"/>
        <w:rPr/>
      </w:pPr>
      <w:r>
        <w:rPr/>
        <w:t xml:space="preserve">Gymnase du Plan du Loup </w:t>
      </w:r>
    </w:p>
    <w:p>
      <w:pPr>
        <w:pStyle w:val="Normal"/>
        <w:ind w:left="1134" w:firstLine="282"/>
        <w:rPr/>
      </w:pPr>
      <w:r>
        <w:rPr/>
        <w:t>Allée Alban Vistel</w:t>
      </w:r>
    </w:p>
    <w:p>
      <w:pPr>
        <w:pStyle w:val="Normal"/>
        <w:ind w:left="993" w:firstLine="423"/>
        <w:rPr/>
      </w:pPr>
      <w:r>
        <w:rPr/>
        <w:t>69110 Sainte Foy-Lès-Lyon</w:t>
      </w:r>
    </w:p>
    <w:p>
      <w:pPr>
        <w:pStyle w:val="Normal"/>
        <w:ind w:left="993" w:firstLine="423"/>
        <w:rPr/>
      </w:pPr>
      <w:r>
        <w:rPr/>
      </w:r>
    </w:p>
    <w:p>
      <w:pPr>
        <w:pStyle w:val="Normal"/>
        <w:rPr/>
      </w:pPr>
      <w:r>
        <w:rPr/>
        <w:t xml:space="preserve">Coordonnées GPS : </w:t>
      </w:r>
    </w:p>
    <w:p>
      <w:pPr>
        <w:pStyle w:val="Normal"/>
        <w:ind w:left="1275" w:firstLine="141"/>
        <w:rPr/>
      </w:pPr>
      <w:r>
        <w:rPr/>
        <w:t>Latitude 45.73473200 </w:t>
      </w:r>
    </w:p>
    <w:p>
      <w:pPr>
        <w:pStyle w:val="Normal"/>
        <w:ind w:left="1275" w:firstLine="141"/>
        <w:rPr>
          <w:rFonts w:ascii="Verdana" w:hAnsi="Verdana"/>
          <w:color w:val="939393"/>
          <w:szCs w:val="20"/>
          <w:shd w:fill="FFFFFF" w:val="clear"/>
        </w:rPr>
      </w:pPr>
      <w:r>
        <w:rPr/>
        <w:t>Longitude : 4.78835600</w:t>
      </w:r>
      <w:r>
        <w:rPr>
          <w:rFonts w:ascii="Verdana" w:hAnsi="Verdana"/>
          <w:color w:val="939393"/>
          <w:szCs w:val="20"/>
          <w:shd w:fill="FFFFFF" w:val="clear"/>
        </w:rPr>
        <w:t> </w:t>
      </w:r>
    </w:p>
    <w:p>
      <w:pPr>
        <w:pStyle w:val="Normal"/>
        <w:ind w:left="1275" w:firstLine="141"/>
        <w:rPr>
          <w:rFonts w:ascii="Verdana" w:hAnsi="Verdana"/>
          <w:color w:val="939393"/>
          <w:szCs w:val="20"/>
          <w:shd w:fill="FFFFFF" w:val="clear"/>
        </w:rPr>
      </w:pPr>
      <w:r>
        <w:rPr>
          <w:rFonts w:ascii="Verdana" w:hAnsi="Verdana"/>
          <w:color w:val="939393"/>
          <w:szCs w:val="20"/>
          <w:shd w:fill="FFFFFF" w:val="clear"/>
        </w:rPr>
      </w:r>
    </w:p>
    <w:p>
      <w:pPr>
        <w:pStyle w:val="Normal"/>
        <w:ind w:left="1275" w:firstLine="141"/>
        <w:rPr>
          <w:rFonts w:ascii="Verdana" w:hAnsi="Verdana"/>
          <w:color w:val="939393"/>
          <w:szCs w:val="20"/>
          <w:shd w:fill="FFFFFF" w:val="clear"/>
        </w:rPr>
      </w:pPr>
      <w:r>
        <w:rPr>
          <w:rFonts w:ascii="Verdana" w:hAnsi="Verdana"/>
          <w:color w:val="939393"/>
          <w:szCs w:val="20"/>
          <w:shd w:fill="FFFFFF" w:val="clear"/>
        </w:rPr>
      </w:r>
    </w:p>
    <w:p>
      <w:pPr>
        <w:pStyle w:val="Normal"/>
        <w:ind w:left="1275" w:firstLine="141"/>
        <w:rPr>
          <w:rFonts w:ascii="Verdana" w:hAnsi="Verdana"/>
          <w:color w:val="939393"/>
          <w:szCs w:val="20"/>
          <w:shd w:fill="FFFFFF" w:val="clear"/>
        </w:rPr>
      </w:pPr>
      <w:r>
        <w:rPr>
          <w:rFonts w:ascii="Verdana" w:hAnsi="Verdana"/>
          <w:color w:val="939393"/>
          <w:szCs w:val="20"/>
          <w:shd w:fill="FFFFFF" w:val="clear"/>
        </w:rPr>
      </w:r>
    </w:p>
    <w:p>
      <w:pPr>
        <w:pStyle w:val="Normal"/>
        <w:ind w:left="1275" w:firstLine="141"/>
        <w:rPr>
          <w:rFonts w:ascii="Verdana" w:hAnsi="Verdana"/>
          <w:color w:val="939393"/>
          <w:szCs w:val="20"/>
          <w:shd w:fill="FFFFFF" w:val="clear"/>
        </w:rPr>
      </w:pPr>
      <w:r>
        <w:rPr>
          <w:rFonts w:ascii="Verdana" w:hAnsi="Verdana"/>
          <w:color w:val="939393"/>
          <w:szCs w:val="20"/>
          <w:shd w:fill="FFFFFF" w:val="clear"/>
        </w:rPr>
      </w:r>
    </w:p>
    <w:p>
      <w:pPr>
        <w:pStyle w:val="Normal"/>
        <w:ind w:left="1275" w:firstLine="141"/>
        <w:rPr>
          <w:rFonts w:ascii="Verdana" w:hAnsi="Verdana"/>
          <w:color w:val="939393"/>
          <w:szCs w:val="20"/>
          <w:shd w:fill="FFFFFF" w:val="clear"/>
        </w:rPr>
      </w:pPr>
      <w:r>
        <w:rPr>
          <w:rFonts w:ascii="Verdana" w:hAnsi="Verdana"/>
          <w:color w:val="939393"/>
          <w:szCs w:val="20"/>
          <w:shd w:fill="FFFFFF" w:val="clear"/>
        </w:rPr>
      </w:r>
    </w:p>
    <w:p>
      <w:pPr>
        <w:pStyle w:val="Normal"/>
        <w:ind w:left="1275" w:firstLine="141"/>
        <w:rPr>
          <w:rFonts w:ascii="Verdana" w:hAnsi="Verdana"/>
          <w:color w:val="939393"/>
          <w:szCs w:val="20"/>
          <w:shd w:fill="FFFFFF" w:val="clear"/>
        </w:rPr>
      </w:pPr>
      <w:r>
        <w:rPr>
          <w:rFonts w:ascii="Verdana" w:hAnsi="Verdana"/>
          <w:color w:val="939393"/>
          <w:szCs w:val="20"/>
          <w:shd w:fill="FFFFFF" w:val="clear"/>
        </w:rPr>
      </w:r>
    </w:p>
    <w:p>
      <w:pPr>
        <w:pStyle w:val="Normal"/>
        <w:ind w:left="1275" w:firstLine="141"/>
        <w:rPr>
          <w:rFonts w:ascii="Verdana" w:hAnsi="Verdana"/>
          <w:color w:val="939393"/>
          <w:szCs w:val="20"/>
          <w:shd w:fill="FFFFFF" w:val="clear"/>
        </w:rPr>
      </w:pPr>
      <w:r>
        <w:rPr>
          <w:rFonts w:ascii="Verdana" w:hAnsi="Verdana"/>
          <w:color w:val="939393"/>
          <w:szCs w:val="20"/>
          <w:shd w:fill="FFFFFF" w:val="clear"/>
        </w:rPr>
      </w:r>
    </w:p>
    <w:p>
      <w:pPr>
        <w:pStyle w:val="Normal"/>
        <w:ind w:left="1275" w:firstLine="141"/>
        <w:rPr>
          <w:rFonts w:ascii="Verdana" w:hAnsi="Verdana"/>
          <w:color w:val="939393"/>
          <w:szCs w:val="20"/>
          <w:shd w:fill="FFFFFF" w:val="clear"/>
        </w:rPr>
      </w:pPr>
      <w:r>
        <w:rPr>
          <w:rFonts w:ascii="Verdana" w:hAnsi="Verdana"/>
          <w:color w:val="939393"/>
          <w:szCs w:val="20"/>
          <w:shd w:fill="FFFFFF" w:val="clear"/>
        </w:rPr>
      </w:r>
    </w:p>
    <w:p>
      <w:pPr>
        <w:pStyle w:val="Normal"/>
        <w:ind w:left="1275" w:firstLine="141"/>
        <w:rPr>
          <w:rFonts w:ascii="Verdana" w:hAnsi="Verdana"/>
          <w:color w:val="939393"/>
          <w:szCs w:val="20"/>
          <w:shd w:fill="FFFFFF" w:val="clear"/>
        </w:rPr>
      </w:pPr>
      <w:r>
        <w:rPr>
          <w:rFonts w:ascii="Verdana" w:hAnsi="Verdana"/>
          <w:color w:val="939393"/>
          <w:szCs w:val="20"/>
          <w:shd w:fill="FFFFFF" w:val="clear"/>
        </w:rPr>
      </w:r>
    </w:p>
    <w:p>
      <w:pPr>
        <w:pStyle w:val="Normal"/>
        <w:ind w:left="1275" w:firstLine="141"/>
        <w:rPr>
          <w:rFonts w:ascii="Verdana" w:hAnsi="Verdana"/>
          <w:color w:val="939393"/>
          <w:szCs w:val="20"/>
          <w:shd w:fill="FFFFFF" w:val="clear"/>
        </w:rPr>
      </w:pPr>
      <w:r>
        <w:rPr>
          <w:rFonts w:ascii="Verdana" w:hAnsi="Verdana"/>
          <w:color w:val="939393"/>
          <w:szCs w:val="20"/>
          <w:shd w:fill="FFFFFF" w:val="clear"/>
        </w:rPr>
      </w:r>
    </w:p>
    <w:p>
      <w:pPr>
        <w:pStyle w:val="Normal"/>
        <w:ind w:left="1275" w:firstLine="141"/>
        <w:rPr>
          <w:rFonts w:ascii="Verdana" w:hAnsi="Verdana"/>
          <w:color w:val="939393"/>
          <w:szCs w:val="20"/>
          <w:shd w:fill="FFFFFF" w:val="clear"/>
        </w:rPr>
      </w:pPr>
      <w:r>
        <w:rPr>
          <w:rFonts w:ascii="Verdana" w:hAnsi="Verdana"/>
          <w:color w:val="939393"/>
          <w:szCs w:val="20"/>
          <w:shd w:fill="FFFFFF" w:val="clear"/>
        </w:rPr>
      </w:r>
    </w:p>
    <w:p>
      <w:pPr>
        <w:pStyle w:val="Normal"/>
        <w:ind w:left="1275" w:firstLine="141"/>
        <w:rPr>
          <w:rFonts w:ascii="Verdana" w:hAnsi="Verdana"/>
          <w:color w:val="939393"/>
          <w:szCs w:val="20"/>
          <w:shd w:fill="FFFFFF" w:val="clear"/>
        </w:rPr>
      </w:pPr>
      <w:r>
        <w:rPr>
          <w:rFonts w:ascii="Verdana" w:hAnsi="Verdana"/>
          <w:color w:val="939393"/>
          <w:szCs w:val="20"/>
          <w:shd w:fill="FFFFFF" w:val="clear"/>
        </w:rPr>
      </w:r>
    </w:p>
    <w:p>
      <w:pPr>
        <w:pStyle w:val="Normal"/>
        <w:ind w:left="1275" w:firstLine="141"/>
        <w:rPr>
          <w:rFonts w:ascii="Verdana" w:hAnsi="Verdana"/>
          <w:color w:val="939393"/>
          <w:szCs w:val="20"/>
          <w:shd w:fill="FFFFFF" w:val="clear"/>
        </w:rPr>
      </w:pPr>
      <w:r>
        <w:rPr>
          <w:rFonts w:ascii="Verdana" w:hAnsi="Verdana"/>
          <w:color w:val="939393"/>
          <w:szCs w:val="20"/>
          <w:shd w:fill="FFFFFF" w:val="clear"/>
        </w:rPr>
      </w:r>
    </w:p>
    <w:p>
      <w:pPr>
        <w:pStyle w:val="Normal"/>
        <w:ind w:left="1275" w:firstLine="141"/>
        <w:rPr>
          <w:rFonts w:ascii="Verdana" w:hAnsi="Verdana"/>
          <w:color w:val="939393"/>
          <w:szCs w:val="20"/>
          <w:shd w:fill="FFFFFF" w:val="clear"/>
        </w:rPr>
      </w:pPr>
      <w:r>
        <w:rPr>
          <w:rFonts w:ascii="Verdana" w:hAnsi="Verdana"/>
          <w:color w:val="939393"/>
          <w:szCs w:val="20"/>
          <w:shd w:fill="FFFFFF" w:val="clear"/>
        </w:rPr>
      </w:r>
    </w:p>
    <w:p>
      <w:pPr>
        <w:pStyle w:val="Normal"/>
        <w:ind w:left="1275" w:firstLine="141"/>
        <w:rPr>
          <w:rFonts w:ascii="Verdana" w:hAnsi="Verdana"/>
          <w:color w:val="939393"/>
          <w:szCs w:val="20"/>
          <w:shd w:fill="FFFFFF" w:val="clear"/>
        </w:rPr>
      </w:pPr>
      <w:r>
        <w:rPr>
          <w:rFonts w:ascii="Verdana" w:hAnsi="Verdana"/>
          <w:color w:val="939393"/>
          <w:szCs w:val="20"/>
          <w:shd w:fill="FFFFFF" w:val="clear"/>
        </w:rPr>
      </w:r>
    </w:p>
    <w:p>
      <w:pPr>
        <w:pStyle w:val="RglementNiv1"/>
        <w:numPr>
          <w:ilvl w:val="0"/>
          <w:numId w:val="1"/>
        </w:numPr>
        <w:ind w:left="714" w:hanging="357"/>
        <w:rPr/>
      </w:pPr>
      <w:r>
        <w:rPr/>
        <w:t>Hôtels à proximité :</w:t>
      </w:r>
    </w:p>
    <w:p>
      <w:pPr>
        <w:pStyle w:val="Normal"/>
        <w:rPr/>
      </w:pPr>
      <w:r>
        <w:rPr/>
        <w:t>Hôtel KYRIAD LYON SUD</w:t>
      </w:r>
    </w:p>
    <w:p>
      <w:pPr>
        <w:pStyle w:val="Normal"/>
        <w:rPr>
          <w:bCs/>
        </w:rPr>
      </w:pPr>
      <w:r>
        <w:rPr/>
        <w:t>35 Chemin de la Croix Pivort, 69110 Sainte-Foy-lès-Lyon</w:t>
      </w:r>
      <w:r>
        <w:rPr>
          <w:bCs/>
        </w:rPr>
        <w:t xml:space="preserve"> </w:t>
      </w:r>
    </w:p>
    <w:p>
      <w:pPr>
        <w:pStyle w:val="Normal"/>
        <w:rPr/>
      </w:pPr>
      <w:r>
        <w:rPr>
          <w:rFonts w:eastAsia="Wingdings" w:cs="Wingdings" w:ascii="Wingdings" w:hAnsi="Wingdings"/>
          <w:bCs/>
        </w:rPr>
        <w:t></w:t>
      </w:r>
      <w:r>
        <w:rPr>
          <w:bCs/>
        </w:rPr>
        <w:t xml:space="preserve"> </w:t>
      </w:r>
      <w:r>
        <w:rPr/>
        <w:t>04.78.59.32.23</w:t>
      </w:r>
    </w:p>
    <w:p>
      <w:pPr>
        <w:pStyle w:val="Normal"/>
        <w:ind w:left="426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  <w:t xml:space="preserve">Hôtel PREMIERE CLASSE LYON SUD </w:t>
      </w:r>
    </w:p>
    <w:p>
      <w:pPr>
        <w:pStyle w:val="Normal"/>
        <w:rPr/>
      </w:pPr>
      <w:r>
        <w:rPr/>
        <w:t>17 Rue de la Mouche 69540 IRIGNY</w:t>
      </w:r>
    </w:p>
    <w:p>
      <w:pPr>
        <w:pStyle w:val="Normal"/>
        <w:rPr>
          <w:rStyle w:val="LienInternet"/>
          <w:color w:val="auto"/>
          <w:u w:val="none"/>
        </w:rPr>
      </w:pPr>
      <w:r>
        <w:rPr>
          <w:rFonts w:eastAsia="Wingdings" w:cs="Wingdings" w:ascii="Wingdings" w:hAnsi="Wingdings"/>
        </w:rPr>
        <w:t></w:t>
      </w:r>
      <w:r>
        <w:rPr/>
        <w:t xml:space="preserve"> </w:t>
      </w:r>
      <w:hyperlink r:id="rId6" w:tgtFrame="Appeller avec Hangouts">
        <w:r>
          <w:rPr>
            <w:rStyle w:val="LienInternet"/>
            <w:color w:val="auto"/>
            <w:u w:val="none"/>
          </w:rPr>
          <w:t>04 78 51 03 54</w:t>
        </w:r>
      </w:hyperlink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Hôtel CAMPANILE LYON SUD </w:t>
      </w:r>
    </w:p>
    <w:p>
      <w:pPr>
        <w:pStyle w:val="Normal"/>
        <w:rPr/>
      </w:pPr>
      <w:r>
        <w:rPr/>
        <w:t>2, place Kellerman 69600 OULLINS</w:t>
      </w:r>
    </w:p>
    <w:p>
      <w:pPr>
        <w:pStyle w:val="Normal"/>
        <w:rPr/>
      </w:pPr>
      <w:r>
        <w:rPr>
          <w:rFonts w:eastAsia="Wingdings" w:cs="Wingdings" w:ascii="Wingdings" w:hAnsi="Wingdings"/>
        </w:rPr>
        <w:t></w:t>
      </w:r>
      <w:r>
        <w:rPr/>
        <w:t xml:space="preserve"> </w:t>
      </w:r>
      <w:hyperlink r:id="rId7" w:tgtFrame="Appeller avec Hangouts">
        <w:r>
          <w:rPr>
            <w:rStyle w:val="LienInternet"/>
            <w:color w:val="auto"/>
            <w:u w:val="none"/>
          </w:rPr>
          <w:t>04 27</w:t>
        </w:r>
      </w:hyperlink>
      <w:r>
        <w:rPr/>
        <w:t xml:space="preserve"> 01 29 00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Hôtel LYON SUD </w:t>
      </w:r>
    </w:p>
    <w:p>
      <w:pPr>
        <w:pStyle w:val="Normal"/>
        <w:rPr/>
      </w:pPr>
      <w:r>
        <w:rPr/>
        <w:t>130, rue Jules Guesde 69310 PIERRE BENITE</w:t>
      </w:r>
    </w:p>
    <w:p>
      <w:pPr>
        <w:pStyle w:val="Normal"/>
        <w:rPr/>
      </w:pPr>
      <w:r>
        <w:rPr>
          <w:rFonts w:eastAsia="Wingdings" w:cs="Wingdings" w:ascii="Wingdings" w:hAnsi="Wingdings"/>
        </w:rPr>
        <w:t></w:t>
      </w:r>
      <w:r>
        <w:rPr/>
        <w:t xml:space="preserve"> </w:t>
      </w:r>
      <w:r>
        <w:rPr/>
        <w:t>04 72 39 78 00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Hôtel KYRIAD</w:t>
      </w:r>
    </w:p>
    <w:p>
      <w:pPr>
        <w:pStyle w:val="Normal"/>
        <w:rPr/>
      </w:pPr>
      <w:r>
        <w:rPr/>
        <w:t>179, route de Vourles 69230 SAINT GENIS LAVAL</w:t>
      </w:r>
    </w:p>
    <w:p>
      <w:pPr>
        <w:pStyle w:val="Normal"/>
        <w:rPr/>
      </w:pPr>
      <w:r>
        <w:rPr>
          <w:rFonts w:eastAsia="Wingdings" w:cs="Wingdings" w:ascii="Wingdings" w:hAnsi="Wingdings"/>
        </w:rPr>
        <w:t></w:t>
      </w:r>
      <w:r>
        <w:rPr/>
        <w:t xml:space="preserve"> </w:t>
      </w:r>
      <w:r>
        <w:rPr/>
        <w:t>04.78.56.78.04</w:t>
      </w:r>
    </w:p>
    <w:p>
      <w:pPr>
        <w:pStyle w:val="Normal"/>
        <w:jc w:val="both"/>
        <w:rPr>
          <w:rFonts w:cs="Arial"/>
        </w:rPr>
      </w:pPr>
      <w:r>
        <w:rPr/>
      </w:r>
    </w:p>
    <w:sectPr>
      <w:footerReference w:type="default" r:id="rId8"/>
      <w:type w:val="nextPage"/>
      <w:pgSz w:w="11906" w:h="16838"/>
      <w:pgMar w:left="851" w:right="1134" w:gutter="0" w:header="0" w:top="851" w:footer="493" w:bottom="992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roman"/>
    <w:pitch w:val="variable"/>
  </w:font>
  <w:font w:name="Wingdings">
    <w:charset w:val="02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tabs>
        <w:tab w:val="clear" w:pos="4536"/>
        <w:tab w:val="clear" w:pos="9072"/>
        <w:tab w:val="left" w:pos="7275" w:leader="none"/>
      </w:tabs>
      <w:rPr/>
    </w:pPr>
    <w:r>
      <w:drawing>
        <wp:anchor behindDoc="1" distT="0" distB="0" distL="0" distR="0" simplePos="0" locked="0" layoutInCell="0" allowOverlap="1" relativeHeight="4">
          <wp:simplePos x="0" y="0"/>
          <wp:positionH relativeFrom="margin">
            <wp:posOffset>2599690</wp:posOffset>
          </wp:positionH>
          <wp:positionV relativeFrom="paragraph">
            <wp:posOffset>-117475</wp:posOffset>
          </wp:positionV>
          <wp:extent cx="718820" cy="495300"/>
          <wp:effectExtent l="0" t="0" r="0" b="0"/>
          <wp:wrapNone/>
          <wp:docPr id="3" name="Image 6" descr="Logo OMS quadr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6" descr="Logo OMS quadr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13936"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7">
          <wp:simplePos x="0" y="0"/>
          <wp:positionH relativeFrom="margin">
            <wp:posOffset>-435610</wp:posOffset>
          </wp:positionH>
          <wp:positionV relativeFrom="paragraph">
            <wp:posOffset>-57150</wp:posOffset>
          </wp:positionV>
          <wp:extent cx="647700" cy="440690"/>
          <wp:effectExtent l="0" t="0" r="0" b="0"/>
          <wp:wrapNone/>
          <wp:docPr id="4" name="Image 13" descr="SAINTE FOY LES LYON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13" descr="SAINTE FOY LES LYON.gif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40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">
          <wp:simplePos x="0" y="0"/>
          <wp:positionH relativeFrom="margin">
            <wp:posOffset>1021715</wp:posOffset>
          </wp:positionH>
          <wp:positionV relativeFrom="paragraph">
            <wp:posOffset>5715</wp:posOffset>
          </wp:positionV>
          <wp:extent cx="652145" cy="292100"/>
          <wp:effectExtent l="0" t="0" r="0" b="0"/>
          <wp:wrapNone/>
          <wp:docPr id="5" name="Image 48" descr="SAINT GENIS LAV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48" descr="SAINT GENIS LAVAL.jp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292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3">
          <wp:simplePos x="0" y="0"/>
          <wp:positionH relativeFrom="column">
            <wp:posOffset>3422015</wp:posOffset>
          </wp:positionH>
          <wp:positionV relativeFrom="paragraph">
            <wp:posOffset>81915</wp:posOffset>
          </wp:positionV>
          <wp:extent cx="848360" cy="191770"/>
          <wp:effectExtent l="0" t="0" r="0" b="0"/>
          <wp:wrapNone/>
          <wp:docPr id="6" name="Image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5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848360" cy="191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6">
          <wp:simplePos x="0" y="0"/>
          <wp:positionH relativeFrom="column">
            <wp:posOffset>342900</wp:posOffset>
          </wp:positionH>
          <wp:positionV relativeFrom="paragraph">
            <wp:posOffset>53340</wp:posOffset>
          </wp:positionV>
          <wp:extent cx="480695" cy="244475"/>
          <wp:effectExtent l="0" t="0" r="0" b="0"/>
          <wp:wrapNone/>
          <wp:docPr id="7" name="Image7" descr="Une image contenant texte, Police, Graphique, typographi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7" descr="Une image contenant texte, Police, Graphique, typographi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244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9">
          <wp:simplePos x="0" y="0"/>
          <wp:positionH relativeFrom="column">
            <wp:posOffset>1926590</wp:posOffset>
          </wp:positionH>
          <wp:positionV relativeFrom="paragraph">
            <wp:posOffset>-13335</wp:posOffset>
          </wp:positionV>
          <wp:extent cx="552450" cy="359410"/>
          <wp:effectExtent l="0" t="0" r="0" b="0"/>
          <wp:wrapNone/>
          <wp:docPr id="8" name="Image 21" descr="Une image contenant Police, Graphique, conceptio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21" descr="Une image contenant Police, Graphique, conception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359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22">
          <wp:simplePos x="0" y="0"/>
          <wp:positionH relativeFrom="column">
            <wp:posOffset>4450715</wp:posOffset>
          </wp:positionH>
          <wp:positionV relativeFrom="paragraph">
            <wp:posOffset>13335</wp:posOffset>
          </wp:positionV>
          <wp:extent cx="704850" cy="245110"/>
          <wp:effectExtent l="0" t="0" r="0" b="0"/>
          <wp:wrapNone/>
          <wp:docPr id="9" name="Image 2" descr="Une image contenant texte, Police, logo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2" descr="Une image contenant texte, Police, logo, Graphiqu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7"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245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1145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5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mailMerge>
    <w:mainDocumentType w:val="formLetters"/>
    <w:dataType w:val="textFile"/>
    <w:query w:val="SELECT * FROM Etiquettes.dbo.A-C$"/>
  </w:mailMerge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zh-TW" w:bidi="he-I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a6156"/>
    <w:pPr>
      <w:widowControl/>
      <w:bidi w:val="0"/>
      <w:spacing w:before="0" w:after="0"/>
      <w:ind w:left="567" w:hanging="0"/>
      <w:jc w:val="left"/>
    </w:pPr>
    <w:rPr>
      <w:rFonts w:ascii="Calibri" w:hAnsi="Calibri" w:asciiTheme="minorHAnsi" w:hAnsiTheme="minorHAnsi" w:eastAsia="Times New Roman" w:cs="Times New Roman"/>
      <w:color w:val="auto"/>
      <w:kern w:val="0"/>
      <w:sz w:val="20"/>
      <w:szCs w:val="24"/>
      <w:lang w:eastAsia="fr-FR" w:bidi="ar-SA" w:val="fr-FR"/>
    </w:rPr>
  </w:style>
  <w:style w:type="paragraph" w:styleId="Titre1">
    <w:name w:val="Heading 1"/>
    <w:next w:val="Normal"/>
    <w:link w:val="Titre1Car"/>
    <w:autoRedefine/>
    <w:uiPriority w:val="9"/>
    <w:qFormat/>
    <w:rsid w:val="00a051c8"/>
    <w:pPr>
      <w:keepNext w:val="true"/>
      <w:keepLines/>
      <w:widowControl/>
      <w:bidi w:val="0"/>
      <w:spacing w:before="0" w:after="0"/>
      <w:contextualSpacing/>
      <w:jc w:val="center"/>
      <w:outlineLvl w:val="0"/>
    </w:pPr>
    <w:rPr>
      <w:rFonts w:ascii="Calibri" w:hAnsi="Calibri" w:eastAsia="" w:cs="" w:asciiTheme="minorHAnsi" w:cstheme="majorBidi" w:eastAsiaTheme="majorEastAsia" w:hAnsiTheme="minorHAnsi"/>
      <w:b/>
      <w:color w:val="auto"/>
      <w:kern w:val="0"/>
      <w:sz w:val="28"/>
      <w:szCs w:val="32"/>
      <w:lang w:eastAsia="fr-FR" w:bidi="ar-SA"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7226e"/>
    <w:pPr>
      <w:keepNext w:val="true"/>
      <w:keepLines/>
      <w:spacing w:before="40" w:after="0"/>
      <w:outlineLvl w:val="1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enInternet">
    <w:name w:val="Lien Internet"/>
    <w:basedOn w:val="DefaultParagraphFont"/>
    <w:rsid w:val="00ed2a99"/>
    <w:rPr>
      <w:color w:val="0000FF"/>
      <w:u w:val="single"/>
    </w:rPr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44002f"/>
    <w:rPr>
      <w:rFonts w:ascii="Tahoma" w:hAnsi="Tahoma" w:cs="Tahoma"/>
      <w:sz w:val="16"/>
      <w:szCs w:val="16"/>
      <w:lang w:eastAsia="fr-FR" w:bidi="ar-SA"/>
    </w:rPr>
  </w:style>
  <w:style w:type="character" w:styleId="Titre1Car" w:customStyle="1">
    <w:name w:val="Titre 1 Car"/>
    <w:basedOn w:val="DefaultParagraphFont"/>
    <w:uiPriority w:val="9"/>
    <w:qFormat/>
    <w:rsid w:val="00a051c8"/>
    <w:rPr>
      <w:rFonts w:ascii="Calibri" w:hAnsi="Calibri" w:eastAsia="" w:cs="" w:asciiTheme="minorHAnsi" w:cstheme="majorBidi" w:eastAsiaTheme="majorEastAsia" w:hAnsiTheme="minorHAnsi"/>
      <w:b/>
      <w:sz w:val="28"/>
      <w:szCs w:val="32"/>
      <w:lang w:eastAsia="fr-FR" w:bidi="ar-SA"/>
    </w:rPr>
  </w:style>
  <w:style w:type="character" w:styleId="TitreCar" w:customStyle="1">
    <w:name w:val="Titre Car"/>
    <w:basedOn w:val="DefaultParagraphFont"/>
    <w:uiPriority w:val="10"/>
    <w:qFormat/>
    <w:rsid w:val="00e46f32"/>
    <w:rPr>
      <w:rFonts w:ascii="Calibri" w:hAnsi="Calibri" w:eastAsia="" w:cs="" w:asciiTheme="minorHAnsi" w:cstheme="majorBidi" w:eastAsiaTheme="majorEastAsia" w:hAnsiTheme="minorHAnsi"/>
      <w:b/>
      <w:i/>
      <w:spacing w:val="-10"/>
      <w:kern w:val="2"/>
      <w:sz w:val="44"/>
      <w:szCs w:val="56"/>
      <w:u w:val="single"/>
      <w:lang w:eastAsia="fr-FR" w:bidi="ar-SA"/>
    </w:rPr>
  </w:style>
  <w:style w:type="character" w:styleId="Titre2Car" w:customStyle="1">
    <w:name w:val="Titre 2 Car"/>
    <w:basedOn w:val="DefaultParagraphFont"/>
    <w:uiPriority w:val="9"/>
    <w:semiHidden/>
    <w:qFormat/>
    <w:rsid w:val="00c7226e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26"/>
      <w:szCs w:val="26"/>
      <w:lang w:eastAsia="fr-FR" w:bidi="ar-SA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rsid w:val="00ed2a9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ieddepage">
    <w:name w:val="Footer"/>
    <w:basedOn w:val="Normal"/>
    <w:rsid w:val="00ed2a9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44002f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52bd"/>
    <w:pPr>
      <w:spacing w:before="0" w:after="0"/>
      <w:ind w:left="720" w:hanging="0"/>
      <w:contextualSpacing/>
    </w:pPr>
    <w:rPr/>
  </w:style>
  <w:style w:type="paragraph" w:styleId="Titreprincipal">
    <w:name w:val="Title"/>
    <w:next w:val="Titre1"/>
    <w:link w:val="TitreCar"/>
    <w:uiPriority w:val="10"/>
    <w:qFormat/>
    <w:rsid w:val="00e46f32"/>
    <w:pPr>
      <w:widowControl/>
      <w:bidi w:val="0"/>
      <w:spacing w:before="0" w:after="0"/>
      <w:contextualSpacing/>
      <w:jc w:val="center"/>
    </w:pPr>
    <w:rPr>
      <w:rFonts w:ascii="Calibri" w:hAnsi="Calibri" w:eastAsia="" w:cs="" w:asciiTheme="minorHAnsi" w:cstheme="majorBidi" w:eastAsiaTheme="majorEastAsia" w:hAnsiTheme="minorHAnsi"/>
      <w:b/>
      <w:i/>
      <w:color w:val="auto"/>
      <w:spacing w:val="-10"/>
      <w:kern w:val="2"/>
      <w:sz w:val="44"/>
      <w:szCs w:val="56"/>
      <w:u w:val="single"/>
      <w:lang w:eastAsia="fr-FR" w:bidi="ar-SA" w:val="fr-FR"/>
    </w:rPr>
  </w:style>
  <w:style w:type="paragraph" w:styleId="RglementNiv1" w:customStyle="1">
    <w:name w:val="Réglement Niv 1"/>
    <w:qFormat/>
    <w:rsid w:val="008c6078"/>
    <w:pPr>
      <w:widowControl/>
      <w:numPr>
        <w:ilvl w:val="0"/>
        <w:numId w:val="1"/>
      </w:numPr>
      <w:bidi w:val="0"/>
      <w:spacing w:before="200" w:after="80"/>
      <w:ind w:left="714" w:hanging="357"/>
      <w:jc w:val="left"/>
    </w:pPr>
    <w:rPr>
      <w:rFonts w:ascii="Calibri" w:hAnsi="Calibri" w:asciiTheme="minorHAnsi" w:hAnsiTheme="minorHAnsi" w:eastAsia="Times New Roman" w:cs="Times New Roman"/>
      <w:b/>
      <w:color w:val="auto"/>
      <w:kern w:val="0"/>
      <w:sz w:val="24"/>
      <w:szCs w:val="24"/>
      <w:u w:val="single"/>
      <w:lang w:eastAsia="fr-FR" w:bidi="ar-SA" w:val="fr-FR"/>
    </w:rPr>
  </w:style>
  <w:style w:type="paragraph" w:styleId="Informations" w:customStyle="1">
    <w:name w:val="Informations"/>
    <w:next w:val="Normal"/>
    <w:qFormat/>
    <w:rsid w:val="008c6078"/>
    <w:pPr>
      <w:widowControl/>
      <w:bidi w:val="0"/>
      <w:spacing w:before="200" w:after="80"/>
      <w:jc w:val="left"/>
    </w:pPr>
    <w:rPr>
      <w:rFonts w:ascii="Calibri" w:hAnsi="Calibri" w:asciiTheme="minorHAnsi" w:hAnsiTheme="minorHAnsi" w:eastAsia="Times New Roman" w:cs="Times New Roman"/>
      <w:b/>
      <w:color w:val="auto"/>
      <w:kern w:val="0"/>
      <w:sz w:val="24"/>
      <w:szCs w:val="24"/>
      <w:u w:val="single"/>
      <w:lang w:eastAsia="fr-FR" w:bidi="ar-SA" w:val="fr-FR"/>
    </w:rPr>
  </w:style>
  <w:style w:type="paragraph" w:styleId="Datedetournoi" w:customStyle="1">
    <w:name w:val="Date de tournoi"/>
    <w:qFormat/>
    <w:rsid w:val="0055025a"/>
    <w:pPr>
      <w:widowControl/>
      <w:bidi w:val="0"/>
      <w:spacing w:before="120" w:after="240"/>
      <w:ind w:firstLine="425"/>
      <w:jc w:val="both"/>
    </w:pPr>
    <w:rPr>
      <w:rFonts w:ascii="Calibri" w:hAnsi="Calibri" w:asciiTheme="minorHAnsi" w:hAnsiTheme="minorHAnsi" w:eastAsia="Times New Roman" w:cs="Times New Roman"/>
      <w:i/>
      <w:color w:val="auto"/>
      <w:kern w:val="0"/>
      <w:sz w:val="24"/>
      <w:szCs w:val="24"/>
      <w:u w:val="single"/>
      <w:lang w:eastAsia="fr-FR" w:bidi="ar-SA" w:val="fr-FR"/>
    </w:rPr>
  </w:style>
  <w:style w:type="paragraph" w:styleId="Listing" w:customStyle="1">
    <w:name w:val="Listing"/>
    <w:basedOn w:val="Datedetournoi"/>
    <w:qFormat/>
    <w:rsid w:val="002a6156"/>
    <w:pPr>
      <w:numPr>
        <w:ilvl w:val="0"/>
        <w:numId w:val="2"/>
      </w:numPr>
      <w:spacing w:before="120" w:after="120"/>
      <w:ind w:left="1191" w:hanging="340"/>
      <w:contextualSpacing/>
    </w:pPr>
    <w:rPr>
      <w:i w:val="false"/>
      <w:sz w:val="20"/>
      <w:u w:val="none"/>
    </w:rPr>
  </w:style>
  <w:style w:type="paragraph" w:styleId="Tableauentte" w:customStyle="1">
    <w:name w:val="Tableau : en-tête"/>
    <w:qFormat/>
    <w:rsid w:val="002a6156"/>
    <w:pPr>
      <w:widowControl/>
      <w:bidi w:val="0"/>
      <w:spacing w:before="0" w:after="0"/>
      <w:jc w:val="center"/>
    </w:pPr>
    <w:rPr>
      <w:rFonts w:ascii="Calibri" w:hAnsi="Calibri" w:asciiTheme="minorHAnsi" w:hAnsiTheme="minorHAnsi" w:eastAsia="Times New Roman" w:cs="Times New Roman"/>
      <w:b/>
      <w:bCs/>
      <w:color w:val="FF0000"/>
      <w:kern w:val="0"/>
      <w:sz w:val="20"/>
      <w:szCs w:val="24"/>
      <w:lang w:eastAsia="fr-FR" w:bidi="ar-SA" w:val="fr-FR"/>
    </w:rPr>
  </w:style>
  <w:style w:type="paragraph" w:styleId="Tableaudonnes" w:customStyle="1">
    <w:name w:val="Tableau : données"/>
    <w:basedOn w:val="Tableauentte"/>
    <w:qFormat/>
    <w:rsid w:val="00e46f32"/>
    <w:pPr/>
    <w:rPr>
      <w:b w:val="false"/>
    </w:rPr>
  </w:style>
  <w:style w:type="paragraph" w:styleId="RglementNiv2" w:customStyle="1">
    <w:name w:val="Réglement Niv 2"/>
    <w:qFormat/>
    <w:rsid w:val="00a6721f"/>
    <w:pPr>
      <w:keepNext w:val="true"/>
      <w:keepLines/>
      <w:widowControl/>
      <w:bidi w:val="0"/>
      <w:spacing w:before="120" w:after="120"/>
      <w:ind w:left="1134" w:hanging="0"/>
      <w:jc w:val="left"/>
    </w:pPr>
    <w:rPr>
      <w:rFonts w:ascii="Calibri" w:hAnsi="Calibri" w:asciiTheme="minorHAnsi" w:hAnsiTheme="minorHAnsi" w:eastAsia="Times New Roman" w:cs="Times New Roman"/>
      <w:b/>
      <w:bCs/>
      <w:i/>
      <w:color w:val="auto"/>
      <w:kern w:val="0"/>
      <w:sz w:val="24"/>
      <w:szCs w:val="24"/>
      <w:u w:val="single"/>
      <w:lang w:eastAsia="fr-FR" w:bidi="ar-SA" w:val="fr-FR"/>
    </w:rPr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944d3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escrime-ffe.fr/" TargetMode="External"/><Relationship Id="rId4" Type="http://schemas.openxmlformats.org/officeDocument/2006/relationships/hyperlink" Target="mailto:esc.ouestlyonnais@free.fr" TargetMode="External"/><Relationship Id="rId5" Type="http://schemas.openxmlformats.org/officeDocument/2006/relationships/image" Target="media/image2.png"/><Relationship Id="rId6" Type="http://schemas.openxmlformats.org/officeDocument/2006/relationships/hyperlink" Target="javascript:void(0)" TargetMode="External"/><Relationship Id="rId7" Type="http://schemas.openxmlformats.org/officeDocument/2006/relationships/hyperlink" Target="javascript:void(0)" TargetMode="Externa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jpeg"/><Relationship Id="rId5" Type="http://schemas.openxmlformats.org/officeDocument/2006/relationships/image" Target="media/image7.jpeg"/><Relationship Id="rId6" Type="http://schemas.openxmlformats.org/officeDocument/2006/relationships/image" Target="media/image8.png"/><Relationship Id="rId7" Type="http://schemas.openxmlformats.org/officeDocument/2006/relationships/image" Target="media/image9.jpe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F708D-89B3-424F-8A80-5072FD72E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Papier_Lettre_EntetetypeEOL.dot</Template>
  <TotalTime>1323</TotalTime>
  <Application>LibreOffice/7.3.7.2.M4$Windows_X86_64 LibreOffice_project/527cb563abf888fee92f6078b4bfb61fd86b64d9</Application>
  <AppVersion>15.0000</AppVersion>
  <Pages>3</Pages>
  <Words>642</Words>
  <Characters>3121</Characters>
  <CharactersWithSpaces>3764</CharactersWithSpaces>
  <Paragraphs>134</Paragraphs>
  <Company>PIII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2020-02-27T12:19:00Z</dcterms:created>
  <dc:creator>Chevallier, Yann</dc:creator>
  <dc:description/>
  <dc:language>fr-FR</dc:language>
  <cp:lastModifiedBy/>
  <cp:lastPrinted>2019-02-21T11:59:00Z</cp:lastPrinted>
  <dcterms:modified xsi:type="dcterms:W3CDTF">2025-02-11T20:57:58Z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